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pageBreakBefore w:val="0"/>
        <w:widowControl w:val="0"/>
        <w:spacing w:after="200" w:lineRule="auto"/>
        <w:jc w:val="left"/>
        <w:rPr>
          <w:rFonts w:ascii="Calibri" w:cs="Calibri" w:eastAsia="Calibri" w:hAnsi="Calibri"/>
          <w:color w:val="ff9900"/>
        </w:rPr>
      </w:pPr>
      <w:bookmarkStart w:colFirst="0" w:colLast="0" w:name="_p1a6a2foep4t" w:id="0"/>
      <w:bookmarkEnd w:id="0"/>
      <w:r w:rsidDel="00000000" w:rsidR="00000000" w:rsidRPr="00000000">
        <w:rPr>
          <w:rtl w:val="0"/>
        </w:rPr>
      </w:r>
    </w:p>
    <w:p w:rsidR="00000000" w:rsidDel="00000000" w:rsidP="00000000" w:rsidRDefault="00000000" w:rsidRPr="00000000" w14:paraId="00000002">
      <w:pPr>
        <w:pStyle w:val="Heading1"/>
        <w:keepNext w:val="0"/>
        <w:pageBreakBefore w:val="0"/>
        <w:widowControl w:val="0"/>
        <w:spacing w:after="200" w:lineRule="auto"/>
        <w:jc w:val="left"/>
        <w:rPr>
          <w:rFonts w:ascii="Arial" w:cs="Arial" w:eastAsia="Arial" w:hAnsi="Arial"/>
          <w:color w:val="ff9900"/>
          <w:sz w:val="24"/>
          <w:szCs w:val="24"/>
        </w:rPr>
      </w:pPr>
      <w:bookmarkStart w:colFirst="0" w:colLast="0" w:name="_qpvdbiybb8mc" w:id="1"/>
      <w:bookmarkEnd w:id="1"/>
      <w:r w:rsidDel="00000000" w:rsidR="00000000" w:rsidRPr="00000000">
        <w:rPr>
          <w:rFonts w:ascii="Arial" w:cs="Arial" w:eastAsia="Arial" w:hAnsi="Arial"/>
          <w:color w:val="ff9900"/>
          <w:sz w:val="24"/>
          <w:szCs w:val="24"/>
          <w:rtl w:val="0"/>
        </w:rPr>
        <w:t xml:space="preserve">ROLE PROFILE</w:t>
      </w:r>
      <w:r w:rsidDel="00000000" w:rsidR="00000000" w:rsidRPr="00000000">
        <w:rPr>
          <w:rtl w:val="0"/>
        </w:rPr>
      </w:r>
    </w:p>
    <w:p w:rsidR="00000000" w:rsidDel="00000000" w:rsidP="00000000" w:rsidRDefault="00000000" w:rsidRPr="00000000" w14:paraId="00000003">
      <w:pPr>
        <w:pageBreakBefore w:val="0"/>
        <w:widowControl w:val="0"/>
        <w:spacing w:after="0"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9900"/>
          <w:sz w:val="24"/>
          <w:szCs w:val="24"/>
          <w:rtl w:val="0"/>
        </w:rPr>
        <w:t xml:space="preserve">POST:</w:t>
      </w:r>
      <w:r w:rsidDel="00000000" w:rsidR="00000000" w:rsidRPr="00000000">
        <w:rPr>
          <w:rFonts w:ascii="Arial" w:cs="Arial" w:eastAsia="Arial" w:hAnsi="Arial"/>
          <w:b w:val="1"/>
          <w:sz w:val="24"/>
          <w:szCs w:val="24"/>
          <w:rtl w:val="0"/>
        </w:rPr>
        <w:t xml:space="preserve"> </w:t>
        <w:tab/>
        <w:tab/>
        <w:t xml:space="preserve">  </w:t>
        <w:tab/>
        <w:t xml:space="preserve">Marketing &amp; Engagement lead</w:t>
      </w:r>
      <w:r w:rsidDel="00000000" w:rsidR="00000000" w:rsidRPr="00000000">
        <w:rPr>
          <w:rtl w:val="0"/>
        </w:rPr>
      </w:r>
    </w:p>
    <w:p w:rsidR="00000000" w:rsidDel="00000000" w:rsidP="00000000" w:rsidRDefault="00000000" w:rsidRPr="00000000" w14:paraId="00000004">
      <w:pPr>
        <w:pageBreakBefore w:val="0"/>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color w:val="ff9900"/>
          <w:sz w:val="24"/>
          <w:szCs w:val="24"/>
          <w:rtl w:val="0"/>
        </w:rPr>
        <w:t xml:space="preserve">SALARY: </w:t>
      </w:r>
      <w:r w:rsidDel="00000000" w:rsidR="00000000" w:rsidRPr="00000000">
        <w:rPr>
          <w:rFonts w:ascii="Arial" w:cs="Arial" w:eastAsia="Arial" w:hAnsi="Arial"/>
          <w:b w:val="1"/>
          <w:sz w:val="24"/>
          <w:szCs w:val="24"/>
          <w:rtl w:val="0"/>
        </w:rPr>
        <w:tab/>
        <w:t xml:space="preserve">  </w:t>
        <w:tab/>
        <w:t xml:space="preserve">           £21,000 - £25,000 per annum</w:t>
      </w:r>
    </w:p>
    <w:p w:rsidR="00000000" w:rsidDel="00000000" w:rsidP="00000000" w:rsidRDefault="00000000" w:rsidRPr="00000000" w14:paraId="00000005">
      <w:pPr>
        <w:pageBreakBefore w:val="0"/>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color w:val="ff9900"/>
          <w:sz w:val="24"/>
          <w:szCs w:val="24"/>
          <w:rtl w:val="0"/>
        </w:rPr>
        <w:t xml:space="preserve">HOURS:</w:t>
        <w:tab/>
        <w:t xml:space="preserve"> </w:t>
      </w:r>
      <w:r w:rsidDel="00000000" w:rsidR="00000000" w:rsidRPr="00000000">
        <w:rPr>
          <w:rFonts w:ascii="Arial" w:cs="Arial" w:eastAsia="Arial" w:hAnsi="Arial"/>
          <w:b w:val="1"/>
          <w:sz w:val="24"/>
          <w:szCs w:val="24"/>
          <w:rtl w:val="0"/>
        </w:rPr>
        <w:tab/>
        <w:t xml:space="preserve">           37.5 hours per week </w:t>
      </w:r>
    </w:p>
    <w:p w:rsidR="00000000" w:rsidDel="00000000" w:rsidP="00000000" w:rsidRDefault="00000000" w:rsidRPr="00000000" w14:paraId="00000006">
      <w:pPr>
        <w:pageBreakBefore w:val="0"/>
        <w:widowControl w:val="0"/>
        <w:spacing w:after="0" w:line="240" w:lineRule="auto"/>
        <w:rPr>
          <w:b w:val="1"/>
        </w:rPr>
      </w:pPr>
      <w:r w:rsidDel="00000000" w:rsidR="00000000" w:rsidRPr="00000000">
        <w:rPr>
          <w:rFonts w:ascii="Arial" w:cs="Arial" w:eastAsia="Arial" w:hAnsi="Arial"/>
          <w:b w:val="1"/>
          <w:color w:val="ff9900"/>
          <w:sz w:val="24"/>
          <w:szCs w:val="24"/>
          <w:rtl w:val="0"/>
        </w:rPr>
        <w:t xml:space="preserve">REPORTING TO:  </w:t>
      </w:r>
      <w:r w:rsidDel="00000000" w:rsidR="00000000" w:rsidRPr="00000000">
        <w:rPr>
          <w:rFonts w:ascii="Arial" w:cs="Arial" w:eastAsia="Arial" w:hAnsi="Arial"/>
          <w:b w:val="1"/>
          <w:sz w:val="24"/>
          <w:szCs w:val="24"/>
          <w:rtl w:val="0"/>
        </w:rPr>
        <w:tab/>
        <w:t xml:space="preserve">          </w:t>
      </w:r>
      <w:r w:rsidDel="00000000" w:rsidR="00000000" w:rsidRPr="00000000">
        <w:rPr>
          <w:rFonts w:ascii="Arial" w:cs="Arial" w:eastAsia="Arial" w:hAnsi="Arial"/>
          <w:b w:val="1"/>
          <w:sz w:val="24"/>
          <w:szCs w:val="24"/>
          <w:rtl w:val="0"/>
        </w:rPr>
        <w:t xml:space="preserve">Fundraising &amp; Marketing Manager</w:t>
      </w:r>
      <w:r w:rsidDel="00000000" w:rsidR="00000000" w:rsidRPr="00000000">
        <w:rPr>
          <w:b w:val="1"/>
          <w:rtl w:val="0"/>
        </w:rPr>
        <w:br w:type="textWrapping"/>
      </w:r>
    </w:p>
    <w:p w:rsidR="00000000" w:rsidDel="00000000" w:rsidP="00000000" w:rsidRDefault="00000000" w:rsidRPr="00000000" w14:paraId="00000007">
      <w:pPr>
        <w:pageBreakBefore w:val="0"/>
        <w:widowControl w:val="0"/>
        <w:spacing w:line="240" w:lineRule="auto"/>
        <w:rPr>
          <w:b w:val="1"/>
          <w:color w:val="ff9900"/>
          <w:sz w:val="24"/>
          <w:szCs w:val="24"/>
        </w:rPr>
      </w:pPr>
      <w:r w:rsidDel="00000000" w:rsidR="00000000" w:rsidRPr="00000000">
        <w:rPr>
          <w:b w:val="1"/>
          <w:color w:val="ff9900"/>
          <w:sz w:val="24"/>
          <w:szCs w:val="24"/>
          <w:rtl w:val="0"/>
        </w:rPr>
        <w:t xml:space="preserve">Main Purpose</w:t>
      </w:r>
    </w:p>
    <w:p w:rsidR="00000000" w:rsidDel="00000000" w:rsidP="00000000" w:rsidRDefault="00000000" w:rsidRPr="00000000" w14:paraId="00000008">
      <w:pPr>
        <w:pageBreakBefore w:val="0"/>
        <w:spacing w:after="240" w:line="240" w:lineRule="auto"/>
        <w:jc w:val="both"/>
        <w:rPr>
          <w:sz w:val="24"/>
          <w:szCs w:val="24"/>
        </w:rPr>
      </w:pPr>
      <w:r w:rsidDel="00000000" w:rsidR="00000000" w:rsidRPr="00000000">
        <w:rPr>
          <w:sz w:val="24"/>
          <w:szCs w:val="24"/>
          <w:rtl w:val="0"/>
        </w:rPr>
        <w:t xml:space="preserve">The Marketing and Engagement lead will be responsible for generating brand awareness of Blackburn &amp; Darwen Youth Zones services. They will take ownership and oversight on a day-to-day content creation (narrative, photos, infographics and videos) aligned to a more strategic approach. Promoting the Youth Zone to key local, regional and national audiences, maximising opportunities to raise our profile and increase our reach. Managing all platforms and channels, will provide an opportunity to explore ways to increase brand awareness through an engaged community and measure impact. Ensuring all forms of communication are connected and align with core messages and brand values. </w:t>
      </w:r>
      <w:r w:rsidDel="00000000" w:rsidR="00000000" w:rsidRPr="00000000">
        <w:rPr>
          <w:rtl w:val="0"/>
        </w:rPr>
      </w:r>
    </w:p>
    <w:p w:rsidR="00000000" w:rsidDel="00000000" w:rsidP="00000000" w:rsidRDefault="00000000" w:rsidRPr="00000000" w14:paraId="00000009">
      <w:pPr>
        <w:pageBreakBefore w:val="0"/>
        <w:widowControl w:val="0"/>
        <w:spacing w:after="0" w:line="240" w:lineRule="auto"/>
        <w:rPr>
          <w:b w:val="1"/>
          <w:color w:val="ff9900"/>
          <w:sz w:val="24"/>
          <w:szCs w:val="24"/>
        </w:rPr>
      </w:pPr>
      <w:r w:rsidDel="00000000" w:rsidR="00000000" w:rsidRPr="00000000">
        <w:rPr>
          <w:b w:val="1"/>
          <w:color w:val="ff9900"/>
          <w:sz w:val="24"/>
          <w:szCs w:val="24"/>
          <w:rtl w:val="0"/>
        </w:rPr>
        <w:t xml:space="preserve">Blackburn &amp; Darwen Youth Zone</w:t>
      </w:r>
    </w:p>
    <w:p w:rsidR="00000000" w:rsidDel="00000000" w:rsidP="00000000" w:rsidRDefault="00000000" w:rsidRPr="00000000" w14:paraId="0000000A">
      <w:pPr>
        <w:pageBreakBefore w:val="0"/>
        <w:widowControl w:val="0"/>
        <w:spacing w:line="240" w:lineRule="auto"/>
        <w:rPr>
          <w:sz w:val="24"/>
          <w:szCs w:val="24"/>
        </w:rPr>
      </w:pPr>
      <w:r w:rsidDel="00000000" w:rsidR="00000000" w:rsidRPr="00000000">
        <w:rPr>
          <w:sz w:val="24"/>
          <w:szCs w:val="24"/>
          <w:rtl w:val="0"/>
        </w:rPr>
        <w:t xml:space="preserve">Blackburn &amp; Darwen Youth Zone is an iconic, state-of-the-art facility for young people in the heart of Blackburn with Darwen  which opened in June 2012. Attracting young people from across the town and beyond by its fantastic facilities, providing sports and arts activities and practical support, especially for those who are disadvantaged.  </w:t>
      </w:r>
    </w:p>
    <w:p w:rsidR="00000000" w:rsidDel="00000000" w:rsidP="00000000" w:rsidRDefault="00000000" w:rsidRPr="00000000" w14:paraId="0000000B">
      <w:pPr>
        <w:pageBreakBefore w:val="0"/>
        <w:widowControl w:val="0"/>
        <w:spacing w:line="240" w:lineRule="auto"/>
        <w:rPr>
          <w:sz w:val="24"/>
          <w:szCs w:val="24"/>
        </w:rPr>
      </w:pPr>
      <w:r w:rsidDel="00000000" w:rsidR="00000000" w:rsidRPr="00000000">
        <w:rPr>
          <w:sz w:val="24"/>
          <w:szCs w:val="24"/>
          <w:rtl w:val="0"/>
        </w:rPr>
        <w:t xml:space="preserve">The main characteristics of our work with young people are:</w:t>
      </w:r>
    </w:p>
    <w:p w:rsidR="00000000" w:rsidDel="00000000" w:rsidP="00000000" w:rsidRDefault="00000000" w:rsidRPr="00000000" w14:paraId="0000000C">
      <w:pPr>
        <w:pageBreakBefore w:val="0"/>
        <w:widowControl w:val="0"/>
        <w:numPr>
          <w:ilvl w:val="0"/>
          <w:numId w:val="2"/>
        </w:numPr>
        <w:tabs>
          <w:tab w:val="left" w:pos="720"/>
        </w:tabs>
        <w:spacing w:after="0" w:line="240" w:lineRule="auto"/>
        <w:ind w:left="720" w:hanging="360"/>
        <w:rPr>
          <w:sz w:val="24"/>
          <w:szCs w:val="24"/>
        </w:rPr>
      </w:pPr>
      <w:r w:rsidDel="00000000" w:rsidR="00000000" w:rsidRPr="00000000">
        <w:rPr>
          <w:sz w:val="24"/>
          <w:szCs w:val="24"/>
          <w:rtl w:val="0"/>
        </w:rPr>
        <w:t xml:space="preserve">We start where young people are and go where young people take us</w:t>
      </w:r>
    </w:p>
    <w:p w:rsidR="00000000" w:rsidDel="00000000" w:rsidP="00000000" w:rsidRDefault="00000000" w:rsidRPr="00000000" w14:paraId="0000000D">
      <w:pPr>
        <w:pageBreakBefore w:val="0"/>
        <w:widowControl w:val="0"/>
        <w:numPr>
          <w:ilvl w:val="0"/>
          <w:numId w:val="2"/>
        </w:numPr>
        <w:tabs>
          <w:tab w:val="left" w:pos="720"/>
        </w:tabs>
        <w:spacing w:after="0" w:line="240" w:lineRule="auto"/>
        <w:ind w:left="720" w:hanging="360"/>
        <w:rPr>
          <w:sz w:val="24"/>
          <w:szCs w:val="24"/>
        </w:rPr>
      </w:pPr>
      <w:r w:rsidDel="00000000" w:rsidR="00000000" w:rsidRPr="00000000">
        <w:rPr>
          <w:sz w:val="24"/>
          <w:szCs w:val="24"/>
          <w:rtl w:val="0"/>
        </w:rPr>
        <w:t xml:space="preserve">We offer opportunities for supportive adults to develop positive relationships with young people</w:t>
      </w:r>
    </w:p>
    <w:p w:rsidR="00000000" w:rsidDel="00000000" w:rsidP="00000000" w:rsidRDefault="00000000" w:rsidRPr="00000000" w14:paraId="0000000E">
      <w:pPr>
        <w:pageBreakBefore w:val="0"/>
        <w:widowControl w:val="0"/>
        <w:numPr>
          <w:ilvl w:val="0"/>
          <w:numId w:val="2"/>
        </w:numPr>
        <w:tabs>
          <w:tab w:val="left" w:pos="720"/>
        </w:tabs>
        <w:spacing w:after="0" w:line="240" w:lineRule="auto"/>
        <w:ind w:left="720" w:hanging="360"/>
        <w:rPr>
          <w:sz w:val="24"/>
          <w:szCs w:val="24"/>
        </w:rPr>
      </w:pPr>
      <w:r w:rsidDel="00000000" w:rsidR="00000000" w:rsidRPr="00000000">
        <w:rPr>
          <w:sz w:val="24"/>
          <w:szCs w:val="24"/>
          <w:rtl w:val="0"/>
        </w:rPr>
        <w:t xml:space="preserve">We will bring our town together to support young people</w:t>
      </w:r>
    </w:p>
    <w:p w:rsidR="00000000" w:rsidDel="00000000" w:rsidP="00000000" w:rsidRDefault="00000000" w:rsidRPr="00000000" w14:paraId="0000000F">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0">
      <w:pPr>
        <w:pageBreakBefore w:val="0"/>
        <w:spacing w:after="24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11">
      <w:pPr>
        <w:pageBreakBefore w:val="0"/>
        <w:spacing w:after="240" w:line="240" w:lineRule="auto"/>
        <w:jc w:val="both"/>
        <w:rPr>
          <w:rFonts w:ascii="Arial" w:cs="Arial" w:eastAsia="Arial" w:hAnsi="Arial"/>
          <w:color w:val="ff9900"/>
          <w:sz w:val="24"/>
          <w:szCs w:val="24"/>
          <w:u w:val="single"/>
        </w:rPr>
      </w:pPr>
      <w:r w:rsidDel="00000000" w:rsidR="00000000" w:rsidRPr="00000000">
        <w:rPr>
          <w:rFonts w:ascii="Arial" w:cs="Arial" w:eastAsia="Arial" w:hAnsi="Arial"/>
          <w:b w:val="1"/>
          <w:color w:val="ff9900"/>
          <w:sz w:val="24"/>
          <w:szCs w:val="24"/>
          <w:u w:val="single"/>
          <w:rtl w:val="0"/>
        </w:rPr>
        <w:t xml:space="preserve">Key Tasks</w:t>
      </w:r>
      <w:r w:rsidDel="00000000" w:rsidR="00000000" w:rsidRPr="00000000">
        <w:rPr>
          <w:rtl w:val="0"/>
        </w:rPr>
      </w:r>
    </w:p>
    <w:p w:rsidR="00000000" w:rsidDel="00000000" w:rsidP="00000000" w:rsidRDefault="00000000" w:rsidRPr="00000000" w14:paraId="00000012">
      <w:pPr>
        <w:widowControl w:val="0"/>
        <w:numPr>
          <w:ilvl w:val="0"/>
          <w:numId w:val="2"/>
        </w:numPr>
        <w:tabs>
          <w:tab w:val="left" w:pos="720"/>
        </w:tabs>
        <w:spacing w:after="0" w:line="240" w:lineRule="auto"/>
        <w:ind w:left="720" w:hanging="360"/>
        <w:rPr/>
      </w:pPr>
      <w:r w:rsidDel="00000000" w:rsidR="00000000" w:rsidRPr="00000000">
        <w:rPr>
          <w:rFonts w:ascii="Arial" w:cs="Arial" w:eastAsia="Arial" w:hAnsi="Arial"/>
          <w:rtl w:val="0"/>
        </w:rPr>
        <w:t xml:space="preserve">Take the lead in developing new, engaging content types for different digital channels: photos, videos, infographics, copy; in liaison with BYZ staff team, young people and external stakeholders in an accurate and timely way. Use analytics to monitor and improve the effectiveness and reach our online presence. </w:t>
      </w:r>
    </w:p>
    <w:p w:rsidR="00000000" w:rsidDel="00000000" w:rsidP="00000000" w:rsidRDefault="00000000" w:rsidRPr="00000000" w14:paraId="00000013">
      <w:pPr>
        <w:widowControl w:val="0"/>
        <w:numPr>
          <w:ilvl w:val="0"/>
          <w:numId w:val="2"/>
        </w:numPr>
        <w:spacing w:after="0" w:line="240" w:lineRule="auto"/>
        <w:ind w:left="720" w:hanging="360"/>
        <w:rPr/>
      </w:pPr>
      <w:r w:rsidDel="00000000" w:rsidR="00000000" w:rsidRPr="00000000">
        <w:rPr>
          <w:rFonts w:ascii="Arial" w:cs="Arial" w:eastAsia="Arial" w:hAnsi="Arial"/>
          <w:rtl w:val="0"/>
        </w:rPr>
        <w:t xml:space="preserve">To develop, deliver and evaluate strategies to recruit and retain members.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In line with the business Plan implement a Marketing strategy including digital communications.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Regularly analyse membership data, including system trends and stakeholder feedback, presenting reports to the management team around current membership trends.</w:t>
      </w:r>
    </w:p>
    <w:p w:rsidR="00000000" w:rsidDel="00000000" w:rsidP="00000000" w:rsidRDefault="00000000" w:rsidRPr="00000000" w14:paraId="00000016">
      <w:pPr>
        <w:widowControl w:val="0"/>
        <w:numPr>
          <w:ilvl w:val="0"/>
          <w:numId w:val="2"/>
        </w:numPr>
        <w:spacing w:after="0" w:line="240" w:lineRule="auto"/>
        <w:ind w:left="720" w:hanging="360"/>
        <w:rPr/>
      </w:pPr>
      <w:r w:rsidDel="00000000" w:rsidR="00000000" w:rsidRPr="00000000">
        <w:rPr>
          <w:rFonts w:ascii="Arial" w:cs="Arial" w:eastAsia="Arial" w:hAnsi="Arial"/>
          <w:rtl w:val="0"/>
        </w:rPr>
        <w:t xml:space="preserve">Identify solutions to ensure BYZ membership encompasses all key minority and hard to reach groups and develop their capacity to engage with the Youth Zone.</w:t>
      </w:r>
    </w:p>
    <w:p w:rsidR="00000000" w:rsidDel="00000000" w:rsidP="00000000" w:rsidRDefault="00000000" w:rsidRPr="00000000" w14:paraId="00000017">
      <w:pPr>
        <w:widowControl w:val="0"/>
        <w:numPr>
          <w:ilvl w:val="0"/>
          <w:numId w:val="2"/>
        </w:numPr>
        <w:spacing w:after="0" w:line="240" w:lineRule="auto"/>
        <w:ind w:left="720" w:hanging="360"/>
        <w:rPr/>
      </w:pPr>
      <w:r w:rsidDel="00000000" w:rsidR="00000000" w:rsidRPr="00000000">
        <w:rPr>
          <w:rFonts w:ascii="Arial" w:cs="Arial" w:eastAsia="Arial" w:hAnsi="Arial"/>
          <w:rtl w:val="0"/>
        </w:rPr>
        <w:t xml:space="preserve">Identify the current barriers and needs of children and young people who are not actively engaged in BYZ provision, in order to help shape future provision at BYZ.</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Work with the internal team across the organisation to ensure that our digital presence (website) is well maintained and regularly updated.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Build positive relationships with local and regional media to build BYZ profile and brand identity generating positive coverage and distribution of key messages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Write and distribute press releases to all relevant media in the local region.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Plan and coordinate / produce as appropriate a wide range of communications and marketing materials both on- and off-line including the research, content, writing, editing and design.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Work closely with designers, photographers, and printers (and others) to implement delivery of campaigns</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Act as the guardian of The B&amp;DYZ brand, ensuring consistency of presentation and the further development and implementation of guidelines around visual identity, promoting good practice and training colleagues as appropriate</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Stay well-informed of external communications trends, highlighting where new approaches might be beneficial and champion new technology, learn new skills and then train and enthuse others to put these into practice. </w:t>
      </w:r>
    </w:p>
    <w:p w:rsidR="00000000" w:rsidDel="00000000" w:rsidP="00000000" w:rsidRDefault="00000000" w:rsidRPr="00000000" w14:paraId="0000001F">
      <w:pPr>
        <w:widowControl w:val="0"/>
        <w:numPr>
          <w:ilvl w:val="0"/>
          <w:numId w:val="2"/>
        </w:numPr>
        <w:spacing w:after="0" w:line="240" w:lineRule="auto"/>
        <w:ind w:left="720" w:hanging="360"/>
        <w:jc w:val="both"/>
        <w:rPr/>
      </w:pPr>
      <w:r w:rsidDel="00000000" w:rsidR="00000000" w:rsidRPr="00000000">
        <w:rPr>
          <w:rFonts w:ascii="Arial" w:cs="Arial" w:eastAsia="Arial" w:hAnsi="Arial"/>
          <w:rtl w:val="0"/>
        </w:rPr>
        <w:t xml:space="preserve">To provide the Senior Management Team with weekly membership data to shape decisions and and strategy around member engagement.</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Work with young people/services directly, obtaining case studies and supporting young people to tell their own stories.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Work with colleagues to develop mechanisms to capture content from the young people and ensure communication of a coherent brand. </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Develop communication action plans to support core campaigns to help drive maximum impact and coverage.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Act as the champion and expert for communication and marketing activity within BYZ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Coordinating internal communications, keeping the Blackburn Youth Zone team connected.</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Manage volunteers involved in marketing as and when required.</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Work closely with the Business Development team in their work </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pPr>
      <w:r w:rsidDel="00000000" w:rsidR="00000000" w:rsidRPr="00000000">
        <w:rPr>
          <w:rFonts w:ascii="Arial" w:cs="Arial" w:eastAsia="Arial" w:hAnsi="Arial"/>
          <w:rtl w:val="0"/>
        </w:rPr>
        <w:t xml:space="preserve">Work closely with the Youth Work team to promote their programme of work</w:t>
      </w:r>
    </w:p>
    <w:p w:rsidR="00000000" w:rsidDel="00000000" w:rsidP="00000000" w:rsidRDefault="00000000" w:rsidRPr="00000000" w14:paraId="00000028">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9">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A">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B">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C">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D">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E">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2F">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0">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1">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2">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3">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4">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5">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6">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7">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8">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9">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A">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B">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C">
      <w:pPr>
        <w:pageBreakBefore w:val="0"/>
        <w:widowControl w:val="0"/>
        <w:spacing w:after="0" w:line="240" w:lineRule="auto"/>
        <w:rPr>
          <w:b w:val="1"/>
        </w:rPr>
      </w:pPr>
      <w:r w:rsidDel="00000000" w:rsidR="00000000" w:rsidRPr="00000000">
        <w:rPr>
          <w:rtl w:val="0"/>
        </w:rPr>
      </w:r>
    </w:p>
    <w:p w:rsidR="00000000" w:rsidDel="00000000" w:rsidP="00000000" w:rsidRDefault="00000000" w:rsidRPr="00000000" w14:paraId="0000003D">
      <w:pPr>
        <w:pageBreakBefore w:val="0"/>
        <w:widowControl w:val="0"/>
        <w:spacing w:after="0" w:line="240" w:lineRule="auto"/>
        <w:rPr>
          <w:b w:val="1"/>
          <w:color w:val="ff9900"/>
        </w:rPr>
      </w:pPr>
      <w:r w:rsidDel="00000000" w:rsidR="00000000" w:rsidRPr="00000000">
        <w:rPr>
          <w:rtl w:val="0"/>
        </w:rPr>
      </w:r>
    </w:p>
    <w:p w:rsidR="00000000" w:rsidDel="00000000" w:rsidP="00000000" w:rsidRDefault="00000000" w:rsidRPr="00000000" w14:paraId="0000003E">
      <w:pPr>
        <w:pageBreakBefore w:val="0"/>
        <w:widowControl w:val="0"/>
        <w:spacing w:after="0" w:line="240" w:lineRule="auto"/>
        <w:rPr>
          <w:rFonts w:ascii="Arial" w:cs="Arial" w:eastAsia="Arial" w:hAnsi="Arial"/>
          <w:b w:val="1"/>
          <w:color w:val="ff9900"/>
          <w:sz w:val="24"/>
          <w:szCs w:val="24"/>
        </w:rPr>
      </w:pPr>
      <w:r w:rsidDel="00000000" w:rsidR="00000000" w:rsidRPr="00000000">
        <w:rPr>
          <w:rFonts w:ascii="Arial" w:cs="Arial" w:eastAsia="Arial" w:hAnsi="Arial"/>
          <w:b w:val="1"/>
          <w:color w:val="ff9900"/>
          <w:sz w:val="24"/>
          <w:szCs w:val="24"/>
          <w:rtl w:val="0"/>
        </w:rPr>
        <w:t xml:space="preserve">Person Specification</w:t>
      </w:r>
    </w:p>
    <w:p w:rsidR="00000000" w:rsidDel="00000000" w:rsidP="00000000" w:rsidRDefault="00000000" w:rsidRPr="00000000" w14:paraId="0000003F">
      <w:pPr>
        <w:pageBreakBefore w:val="0"/>
        <w:widowControl w:val="0"/>
        <w:spacing w:after="0" w:line="240" w:lineRule="auto"/>
        <w:rPr>
          <w:rFonts w:ascii="Arial" w:cs="Arial" w:eastAsia="Arial" w:hAnsi="Arial"/>
          <w:b w:val="1"/>
          <w:color w:val="ff9900"/>
          <w:sz w:val="24"/>
          <w:szCs w:val="24"/>
        </w:rPr>
      </w:pPr>
      <w:r w:rsidDel="00000000" w:rsidR="00000000" w:rsidRPr="00000000">
        <w:rPr>
          <w:rtl w:val="0"/>
        </w:rPr>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pacing w:after="160" w:line="308.5714285714286" w:lineRule="auto"/>
        <w:rPr>
          <w:rFonts w:ascii="Arial" w:cs="Arial" w:eastAsia="Arial" w:hAnsi="Arial"/>
          <w:b w:val="1"/>
          <w:color w:val="ff9900"/>
          <w:sz w:val="24"/>
          <w:szCs w:val="24"/>
        </w:rPr>
      </w:pPr>
      <w:r w:rsidDel="00000000" w:rsidR="00000000" w:rsidRPr="00000000">
        <w:rPr>
          <w:rFonts w:ascii="Arial" w:cs="Arial" w:eastAsia="Arial" w:hAnsi="Arial"/>
          <w:b w:val="1"/>
          <w:color w:val="ff9900"/>
          <w:sz w:val="24"/>
          <w:szCs w:val="24"/>
          <w:rtl w:val="0"/>
        </w:rPr>
        <w:t xml:space="preserve">Competencies</w:t>
      </w:r>
    </w:p>
    <w:p w:rsidR="00000000" w:rsidDel="00000000" w:rsidP="00000000" w:rsidRDefault="00000000" w:rsidRPr="00000000" w14:paraId="00000041">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line="308.571428571428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Being able to gather information needed to inform marketing plans, with strong attention to detail </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Execute a Marketing strategy, reporting on measurement data and plans to the Fundraising Development Manager</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Creative and current approach to communications including social media to build strong external customer relationships and reputation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Manage public relations </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Assisting the achievement of brand positioning and awareness </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Contributing to the development marketing and communications of services, campaigns and appeals</w:t>
      </w:r>
    </w:p>
    <w:p w:rsidR="00000000" w:rsidDel="00000000" w:rsidP="00000000" w:rsidRDefault="00000000" w:rsidRPr="00000000" w14:paraId="00000047">
      <w:pPr>
        <w:pageBreakBefore w:val="0"/>
        <w:widowControl w:val="0"/>
        <w:spacing w:after="0" w:line="240" w:lineRule="auto"/>
        <w:rPr>
          <w:rFonts w:ascii="Arial" w:cs="Arial" w:eastAsia="Arial" w:hAnsi="Arial"/>
          <w:b w:val="1"/>
          <w:color w:val="ff9900"/>
          <w:sz w:val="24"/>
          <w:szCs w:val="24"/>
        </w:rPr>
      </w:pPr>
      <w:r w:rsidDel="00000000" w:rsidR="00000000" w:rsidRPr="00000000">
        <w:rPr>
          <w:rFonts w:ascii="Arial" w:cs="Arial" w:eastAsia="Arial" w:hAnsi="Arial"/>
          <w:b w:val="1"/>
          <w:color w:val="ff9900"/>
          <w:sz w:val="24"/>
          <w:szCs w:val="24"/>
          <w:rtl w:val="0"/>
        </w:rPr>
        <w:t xml:space="preserve">Skills</w:t>
      </w:r>
    </w:p>
    <w:p w:rsidR="00000000" w:rsidDel="00000000" w:rsidP="00000000" w:rsidRDefault="00000000" w:rsidRPr="00000000" w14:paraId="00000048">
      <w:pPr>
        <w:pageBreakBefore w:val="0"/>
        <w:widowControl w:val="0"/>
        <w:numPr>
          <w:ilvl w:val="0"/>
          <w:numId w:val="1"/>
        </w:numPr>
        <w:tabs>
          <w:tab w:val="left" w:pos="714"/>
        </w:tabs>
        <w:spacing w:after="0" w:line="240" w:lineRule="auto"/>
        <w:ind w:left="714"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Excellent written and verbal communications skills</w:t>
      </w:r>
    </w:p>
    <w:p w:rsidR="00000000" w:rsidDel="00000000" w:rsidP="00000000" w:rsidRDefault="00000000" w:rsidRPr="00000000" w14:paraId="00000049">
      <w:pPr>
        <w:pageBreakBefore w:val="0"/>
        <w:widowControl w:val="0"/>
        <w:numPr>
          <w:ilvl w:val="0"/>
          <w:numId w:val="1"/>
        </w:numPr>
        <w:tabs>
          <w:tab w:val="left" w:pos="714"/>
        </w:tabs>
        <w:spacing w:after="0" w:line="240" w:lineRule="auto"/>
        <w:ind w:left="714"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speak confidently about Blackburn Youth Zone and its activities to a wide range of audiences </w:t>
      </w:r>
    </w:p>
    <w:p w:rsidR="00000000" w:rsidDel="00000000" w:rsidP="00000000" w:rsidRDefault="00000000" w:rsidRPr="00000000" w14:paraId="0000004A">
      <w:pPr>
        <w:pageBreakBefore w:val="0"/>
        <w:widowControl w:val="0"/>
        <w:numPr>
          <w:ilvl w:val="0"/>
          <w:numId w:val="1"/>
        </w:numPr>
        <w:tabs>
          <w:tab w:val="left" w:pos="714"/>
        </w:tabs>
        <w:spacing w:after="0" w:line="240" w:lineRule="auto"/>
        <w:ind w:left="714"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Thorough and accurate with excellent attention to detail</w:t>
      </w:r>
    </w:p>
    <w:p w:rsidR="00000000" w:rsidDel="00000000" w:rsidP="00000000" w:rsidRDefault="00000000" w:rsidRPr="00000000" w14:paraId="0000004B">
      <w:pPr>
        <w:pageBreakBefore w:val="0"/>
        <w:widowControl w:val="0"/>
        <w:numPr>
          <w:ilvl w:val="0"/>
          <w:numId w:val="1"/>
        </w:numPr>
        <w:tabs>
          <w:tab w:val="left" w:pos="72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under own initiative, managing own workload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The ability to work collaboratively with Youth Zone colleagues, young people and external experts </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Ability to handle a varied workload, react quickly, meet deadlines and prioritise tasks</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Ability to design and deliver communication plans that reflect Blackburn Youth Zone’s core objectives</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Creative and innovative in approach </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Sound IT skills</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The ability to negotiate and influence </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The ability to draw out stories from young people and Youth Zone staff and use them to demonstrate the positive impact of our work  </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The ability to write articles and communications for a variety of different audiences </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Video editing and production skills and photography skills are desirable </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Some knowledge of graphic design packages would be an advantage</w:t>
      </w:r>
    </w:p>
    <w:p w:rsidR="00000000" w:rsidDel="00000000" w:rsidP="00000000" w:rsidRDefault="00000000" w:rsidRPr="00000000" w14:paraId="00000056">
      <w:pPr>
        <w:pageBreakBefore w:val="0"/>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pageBreakBefore w:val="0"/>
        <w:widowControl w:val="0"/>
        <w:spacing w:after="0" w:line="240" w:lineRule="auto"/>
        <w:rPr>
          <w:rFonts w:ascii="Arial" w:cs="Arial" w:eastAsia="Arial" w:hAnsi="Arial"/>
          <w:b w:val="1"/>
          <w:color w:val="ff9900"/>
          <w:sz w:val="24"/>
          <w:szCs w:val="24"/>
        </w:rPr>
      </w:pPr>
      <w:r w:rsidDel="00000000" w:rsidR="00000000" w:rsidRPr="00000000">
        <w:rPr>
          <w:rFonts w:ascii="Arial" w:cs="Arial" w:eastAsia="Arial" w:hAnsi="Arial"/>
          <w:b w:val="1"/>
          <w:color w:val="ff9900"/>
          <w:sz w:val="24"/>
          <w:szCs w:val="24"/>
          <w:rtl w:val="0"/>
        </w:rPr>
        <w:t xml:space="preserve">Experience</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Extensive experience in delivering a comprehensive marketing service</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the development of communications and marketing strategies</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planning and delivering proven multi-media strategies in line with organisational objectives and aims</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developing and maintaining  website content </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building strong relationships with the media</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At least two years experience within a communications or media relations role, preferably working across the private and third sectors (if not third sector experience, working creatively to deliver solutions in a department with a limited budget is important).</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managing relationships with agencies, suppliers, designers </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producing and uploading content for social media quickly with proven effectiveness</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managing content and production of high quality printed materials for a variety of stakeholders </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email marketing is desirable </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Experience in developing and maintaining an intranet and leading on internal communications </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sz w:val="24"/>
          <w:szCs w:val="24"/>
        </w:rPr>
      </w:pPr>
      <w:r w:rsidDel="00000000" w:rsidR="00000000" w:rsidRPr="00000000">
        <w:rPr>
          <w:rFonts w:ascii="Arial" w:cs="Arial" w:eastAsia="Arial" w:hAnsi="Arial"/>
          <w:sz w:val="24"/>
          <w:szCs w:val="24"/>
          <w:rtl w:val="0"/>
        </w:rPr>
        <w:t xml:space="preserve">Preferable experience of Salesforce and Google docs.</w:t>
      </w:r>
    </w:p>
    <w:p w:rsidR="00000000" w:rsidDel="00000000" w:rsidP="00000000" w:rsidRDefault="00000000" w:rsidRPr="00000000" w14:paraId="0000006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pageBreakBefore w:val="0"/>
        <w:widowControl w:val="0"/>
        <w:spacing w:after="0" w:line="240" w:lineRule="auto"/>
        <w:rPr>
          <w:rFonts w:ascii="Arial" w:cs="Arial" w:eastAsia="Arial" w:hAnsi="Arial"/>
          <w:b w:val="1"/>
          <w:color w:val="ff9900"/>
          <w:sz w:val="24"/>
          <w:szCs w:val="24"/>
        </w:rPr>
      </w:pPr>
      <w:r w:rsidDel="00000000" w:rsidR="00000000" w:rsidRPr="00000000">
        <w:rPr>
          <w:rFonts w:ascii="Arial" w:cs="Arial" w:eastAsia="Arial" w:hAnsi="Arial"/>
          <w:b w:val="1"/>
          <w:color w:val="ff9900"/>
          <w:sz w:val="24"/>
          <w:szCs w:val="24"/>
          <w:rtl w:val="0"/>
        </w:rPr>
        <w:t xml:space="preserve"> Knowledge/ Qualifications</w:t>
      </w:r>
    </w:p>
    <w:p w:rsidR="00000000" w:rsidDel="00000000" w:rsidP="00000000" w:rsidRDefault="00000000" w:rsidRPr="00000000" w14:paraId="00000066">
      <w:pPr>
        <w:pageBreakBefore w:val="0"/>
        <w:widowControl w:val="0"/>
        <w:numPr>
          <w:ilvl w:val="0"/>
          <w:numId w:val="1"/>
        </w:numPr>
        <w:tabs>
          <w:tab w:val="left" w:pos="72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 qualification in PR/communications/marketing or equivalent experience</w:t>
      </w:r>
    </w:p>
    <w:p w:rsidR="00000000" w:rsidDel="00000000" w:rsidP="00000000" w:rsidRDefault="00000000" w:rsidRPr="00000000" w14:paraId="00000067">
      <w:pPr>
        <w:pageBreakBefore w:val="0"/>
        <w:widowControl w:val="0"/>
        <w:numPr>
          <w:ilvl w:val="0"/>
          <w:numId w:val="1"/>
        </w:numPr>
        <w:tabs>
          <w:tab w:val="left" w:pos="72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Degree level education, preferably in a communications-related subject</w:t>
      </w:r>
    </w:p>
    <w:p w:rsidR="00000000" w:rsidDel="00000000" w:rsidP="00000000" w:rsidRDefault="00000000" w:rsidRPr="00000000" w14:paraId="00000068">
      <w:pPr>
        <w:pageBreakBefore w:val="0"/>
        <w:widowControl w:val="0"/>
        <w:numPr>
          <w:ilvl w:val="0"/>
          <w:numId w:val="1"/>
        </w:numPr>
        <w:tabs>
          <w:tab w:val="left" w:pos="72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Familiar with uploading information onto Facebook, Twitter, YouTube and the content management system WordPress </w:t>
      </w:r>
    </w:p>
    <w:p w:rsidR="00000000" w:rsidDel="00000000" w:rsidP="00000000" w:rsidRDefault="00000000" w:rsidRPr="00000000" w14:paraId="00000069">
      <w:pPr>
        <w:pageBreakBefore w:val="0"/>
        <w:widowControl w:val="0"/>
        <w:numPr>
          <w:ilvl w:val="0"/>
          <w:numId w:val="1"/>
        </w:numPr>
        <w:tabs>
          <w:tab w:val="left" w:pos="72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Proven and demonstrable experience in developing strategies across a wide range of media</w:t>
      </w:r>
    </w:p>
    <w:p w:rsidR="00000000" w:rsidDel="00000000" w:rsidP="00000000" w:rsidRDefault="00000000" w:rsidRPr="00000000" w14:paraId="0000006A">
      <w:pPr>
        <w:pageBreakBefore w:val="0"/>
        <w:widowControl w:val="0"/>
        <w:tabs>
          <w:tab w:val="left" w:pos="72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pageBreakBefore w:val="0"/>
        <w:widowControl w:val="0"/>
        <w:spacing w:after="0" w:line="240" w:lineRule="auto"/>
        <w:rPr>
          <w:rFonts w:ascii="Arial" w:cs="Arial" w:eastAsia="Arial" w:hAnsi="Arial"/>
          <w:b w:val="1"/>
          <w:color w:val="ff9900"/>
          <w:sz w:val="24"/>
          <w:szCs w:val="24"/>
        </w:rPr>
      </w:pPr>
      <w:r w:rsidDel="00000000" w:rsidR="00000000" w:rsidRPr="00000000">
        <w:rPr>
          <w:rFonts w:ascii="Arial" w:cs="Arial" w:eastAsia="Arial" w:hAnsi="Arial"/>
          <w:b w:val="1"/>
          <w:color w:val="ff9900"/>
          <w:sz w:val="24"/>
          <w:szCs w:val="24"/>
          <w:rtl w:val="0"/>
        </w:rPr>
        <w:t xml:space="preserve">General</w:t>
      </w:r>
    </w:p>
    <w:p w:rsidR="00000000" w:rsidDel="00000000" w:rsidP="00000000" w:rsidRDefault="00000000" w:rsidRPr="00000000" w14:paraId="0000006C">
      <w:pPr>
        <w:pageBreakBefore w:val="0"/>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job is full-time and will be located at Blackburn Youth Zone, Jubilee Street, Blackburn.  </w:t>
      </w:r>
    </w:p>
    <w:p w:rsidR="00000000" w:rsidDel="00000000" w:rsidP="00000000" w:rsidRDefault="00000000" w:rsidRPr="00000000" w14:paraId="0000006D">
      <w:pPr>
        <w:pageBreakBefore w:val="0"/>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hours of work are those necessary to fulfil the requirements of the position. This will involve working unsocial hours in the evenings and at weekends during Youth Zone sessions or at events, and also working during the day. In accordance with our Child Protection and Safeguarding procedures, this position requires an enhanced DBS check.</w:t>
      </w:r>
      <w:r w:rsidDel="00000000" w:rsidR="00000000" w:rsidRPr="00000000">
        <w:rPr>
          <w:rtl w:val="0"/>
        </w:rPr>
      </w:r>
    </w:p>
    <w:p w:rsidR="00000000" w:rsidDel="00000000" w:rsidP="00000000" w:rsidRDefault="00000000" w:rsidRPr="00000000" w14:paraId="0000006E">
      <w:pPr>
        <w:pageBreakBefore w:val="0"/>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F">
      <w:pPr>
        <w:pageBreakBefore w:val="0"/>
        <w:spacing w:after="0" w:line="240" w:lineRule="auto"/>
        <w:ind w:left="-283.46456692913375"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0">
      <w:pPr>
        <w:pageBreakBefore w:val="0"/>
        <w:pBdr>
          <w:top w:color="auto" w:space="0" w:sz="0" w:val="none"/>
          <w:left w:color="auto" w:space="0" w:sz="0" w:val="none"/>
          <w:bottom w:color="auto" w:space="0" w:sz="0" w:val="none"/>
          <w:right w:color="auto" w:space="0" w:sz="0" w:val="none"/>
          <w:between w:color="auto" w:space="0" w:sz="0" w:val="none"/>
        </w:pBdr>
        <w:spacing w:after="160" w:line="308.5714285714286" w:lineRule="auto"/>
        <w:rPr>
          <w:rFonts w:ascii="Arial" w:cs="Arial" w:eastAsia="Arial" w:hAnsi="Arial"/>
          <w:sz w:val="21"/>
          <w:szCs w:val="21"/>
        </w:rPr>
      </w:pPr>
      <w:r w:rsidDel="00000000" w:rsidR="00000000" w:rsidRPr="00000000">
        <w:rPr>
          <w:rtl w:val="0"/>
        </w:rPr>
      </w:r>
    </w:p>
    <w:sectPr>
      <w:headerReference r:id="rId6" w:type="default"/>
      <w:headerReference r:id="rId7" w:type="first"/>
      <w:footerReference r:id="rId8" w:type="default"/>
      <w:pgSz w:h="16838" w:w="11906" w:orient="portrait"/>
      <w:pgMar w:bottom="1418" w:top="1418"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spacing w:after="0" w:before="1134" w:lineRule="auto"/>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47626</wp:posOffset>
          </wp:positionV>
          <wp:extent cx="2673358" cy="81747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73358" cy="81747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13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line="240" w:lineRule="auto"/>
      <w:jc w:val="both"/>
    </w:pPr>
    <w:rPr>
      <w:rFonts w:ascii="Verdana" w:cs="Verdana" w:eastAsia="Verdana" w:hAnsi="Verdana"/>
      <w:b w:val="1"/>
    </w:rPr>
  </w:style>
  <w:style w:type="paragraph" w:styleId="Heading2">
    <w:name w:val="heading 2"/>
    <w:basedOn w:val="Normal"/>
    <w:next w:val="Normal"/>
    <w:pPr>
      <w:keepNext w:val="1"/>
      <w:pageBreakBefore w:val="0"/>
      <w:jc w:val="center"/>
    </w:pPr>
    <w:rPr>
      <w:rFonts w:ascii="Verdana" w:cs="Verdana" w:eastAsia="Verdana" w:hAnsi="Verdana"/>
      <w:b w:val="1"/>
    </w:rPr>
  </w:style>
  <w:style w:type="paragraph" w:styleId="Heading3">
    <w:name w:val="heading 3"/>
    <w:basedOn w:val="Normal"/>
    <w:next w:val="Normal"/>
    <w:pPr>
      <w:keepNext w:val="1"/>
      <w:pageBreakBefore w:val="0"/>
    </w:pPr>
    <w:rPr>
      <w:rFonts w:ascii="Verdana" w:cs="Verdana" w:eastAsia="Verdana" w:hAnsi="Verdana"/>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spacing w:after="0" w:line="240" w:lineRule="auto"/>
    </w:pPr>
    <w:rPr>
      <w:rFonts w:ascii="Verdana" w:cs="Verdana" w:eastAsia="Verdana" w:hAnsi="Verdana"/>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